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D" w:rsidRDefault="00B35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.4pt;margin-top:-13.5pt;width:472.15pt;height:40pt;z-index:251661824" filled="f" stroked="f">
            <v:textbox style="mso-next-textbox:#_x0000_s1030">
              <w:txbxContent>
                <w:p w:rsidR="00222C1D" w:rsidRPr="00222C1D" w:rsidRDefault="00222C1D" w:rsidP="00222C1D">
                  <w:pPr>
                    <w:pStyle w:val="Title"/>
                    <w:jc w:val="center"/>
                    <w:rPr>
                      <w:color w:val="244061" w:themeColor="accent1" w:themeShade="80"/>
                      <w:sz w:val="52"/>
                    </w:rPr>
                  </w:pPr>
                  <w:r w:rsidRPr="00222C1D">
                    <w:rPr>
                      <w:color w:val="244061" w:themeColor="accent1" w:themeShade="80"/>
                      <w:sz w:val="52"/>
                    </w:rPr>
                    <w:t>A Closer Look at TASHRA</w:t>
                  </w:r>
                </w:p>
              </w:txbxContent>
            </v:textbox>
          </v:shape>
        </w:pict>
      </w:r>
      <w:r w:rsidR="00641645">
        <w:rPr>
          <w:noProof/>
        </w:rPr>
        <w:pict>
          <v:shape id="Text Box 5" o:spid="_x0000_s1026" type="#_x0000_t202" style="position:absolute;margin-left:109.8pt;margin-top:81.6pt;width:467.3pt;height:622pt;z-index:251660800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3Wd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" filled="f" stroked="f">
            <v:textbox style="mso-next-textbox:#Text Box 5">
              <w:txbxContent>
                <w:p w:rsidR="002457F0" w:rsidRDefault="002457F0" w:rsidP="002457F0">
                  <w:pPr>
                    <w:pStyle w:val="Heading1"/>
                  </w:pPr>
                </w:p>
                <w:p w:rsidR="002457F0" w:rsidRDefault="002457F0" w:rsidP="002457F0">
                  <w:pPr>
                    <w:pStyle w:val="Heading1"/>
                  </w:pPr>
                  <w:r>
                    <w:t xml:space="preserve">Some </w:t>
                  </w:r>
                  <w:r w:rsidRPr="002457F0">
                    <w:t>Terminology</w:t>
                  </w:r>
                </w:p>
                <w:p w:rsidR="002457F0" w:rsidRDefault="002457F0" w:rsidP="002457F0">
                  <w:pPr>
                    <w:rPr>
                      <w:b/>
                      <w:bCs/>
                    </w:rPr>
                  </w:pPr>
                </w:p>
                <w:p w:rsidR="002457F0" w:rsidRPr="002457F0" w:rsidRDefault="002457F0" w:rsidP="002457F0">
                  <w:pPr>
                    <w:pStyle w:val="Heading2"/>
                  </w:pPr>
                  <w:r w:rsidRPr="002457F0">
                    <w:t>What is Alternative Sexuality?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2457F0">
                    <w:t>A diverse group of sexual practices, expressions, and identities that fall outside of the sexual mainstream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2457F0">
                    <w:t>Generally includes various types of “kinky” sex, BDSM, and sexual fetishism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2457F0">
                    <w:t xml:space="preserve">May include consensual non-monogamy (e.g. swinging, </w:t>
                  </w:r>
                  <w:proofErr w:type="spellStart"/>
                  <w:r w:rsidRPr="002457F0">
                    <w:t>polyamory</w:t>
                  </w:r>
                  <w:proofErr w:type="spellEnd"/>
                  <w:r w:rsidRPr="002457F0">
                    <w:t>, etc.)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1"/>
                    </w:numPr>
                    <w:spacing w:after="0"/>
                  </w:pPr>
                  <w:r w:rsidRPr="002457F0">
                    <w:t>Sometimes includes</w:t>
                  </w:r>
                  <w:r>
                    <w:t xml:space="preserve"> minority </w:t>
                  </w:r>
                  <w:r w:rsidRPr="002457F0">
                    <w:t>sexual orientation</w:t>
                  </w:r>
                  <w:r>
                    <w:t>s</w:t>
                  </w:r>
                  <w:r w:rsidRPr="002457F0">
                    <w:t xml:space="preserve"> (gay, lesbian, bisexual, etc.) </w:t>
                  </w:r>
                  <w:r>
                    <w:t xml:space="preserve"> </w:t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gender identities</w:t>
                  </w:r>
                  <w:r w:rsidRPr="002457F0">
                    <w:t xml:space="preserve"> (transgender, </w:t>
                  </w:r>
                  <w:proofErr w:type="spellStart"/>
                  <w:r w:rsidRPr="002457F0">
                    <w:t>genderqueer</w:t>
                  </w:r>
                  <w:proofErr w:type="spellEnd"/>
                  <w:r w:rsidRPr="002457F0">
                    <w:t>, etc.)</w:t>
                  </w:r>
                </w:p>
                <w:p w:rsidR="002457F0" w:rsidRPr="002457F0" w:rsidRDefault="002457F0" w:rsidP="002457F0">
                  <w:pPr>
                    <w:pStyle w:val="Heading2"/>
                  </w:pPr>
                  <w:r w:rsidRPr="002457F0">
                    <w:t>What is BDSM?</w:t>
                  </w:r>
                </w:p>
                <w:p w:rsidR="002457F0" w:rsidRPr="002457F0" w:rsidRDefault="002457F0" w:rsidP="002457F0">
                  <w:pPr>
                    <w:spacing w:after="0"/>
                    <w:rPr>
                      <w:b/>
                      <w:bCs/>
                    </w:rPr>
                  </w:pPr>
                  <w:r w:rsidRPr="002457F0">
                    <w:t>BDSM is a compound acronym, standing for: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2457F0">
                    <w:t>Bondage and Discipline (B/D)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2457F0">
                    <w:t>Dominance and Submission (D/s)</w:t>
                  </w:r>
                </w:p>
                <w:p w:rsidR="002457F0" w:rsidRPr="002457F0" w:rsidRDefault="002457F0" w:rsidP="002457F0">
                  <w:pPr>
                    <w:numPr>
                      <w:ilvl w:val="0"/>
                      <w:numId w:val="2"/>
                    </w:numPr>
                    <w:spacing w:after="0"/>
                  </w:pPr>
                  <w:r w:rsidRPr="002457F0">
                    <w:t>Sadism and Masochism (S/M)</w:t>
                  </w:r>
                </w:p>
                <w:p w:rsidR="002457F0" w:rsidRPr="002457F0" w:rsidRDefault="002457F0" w:rsidP="002457F0">
                  <w:pPr>
                    <w:rPr>
                      <w:i/>
                      <w:iCs/>
                    </w:rPr>
                  </w:pPr>
                  <w:r w:rsidRPr="002457F0">
                    <w:rPr>
                      <w:b/>
                      <w:bCs/>
                    </w:rPr>
                    <w:t>“</w:t>
                  </w:r>
                  <w:r w:rsidRPr="002457F0">
                    <w:rPr>
                      <w:i/>
                      <w:iCs/>
                    </w:rPr>
                    <w:t>It serves as an umbrella label for forms of sexuality which incorporate restraint, pressure, intense sensation, and elements of power exchange between the engaged parties.”</w:t>
                  </w:r>
                  <w:r w:rsidRPr="002457F0">
                    <w:rPr>
                      <w:i/>
                      <w:iCs/>
                    </w:rPr>
                    <w:br/>
                    <w:t>(</w:t>
                  </w:r>
                  <w:proofErr w:type="spellStart"/>
                  <w:r w:rsidRPr="002457F0">
                    <w:rPr>
                      <w:i/>
                      <w:iCs/>
                    </w:rPr>
                    <w:t>Ortmann</w:t>
                  </w:r>
                  <w:proofErr w:type="spellEnd"/>
                  <w:r w:rsidRPr="002457F0">
                    <w:rPr>
                      <w:i/>
                      <w:iCs/>
                    </w:rPr>
                    <w:t xml:space="preserve"> &amp; Sprott, 2012)</w:t>
                  </w:r>
                </w:p>
                <w:p w:rsidR="002457F0" w:rsidRPr="002457F0" w:rsidRDefault="002457F0" w:rsidP="002457F0">
                  <w:pPr>
                    <w:pStyle w:val="Heading2"/>
                  </w:pPr>
                  <w:r w:rsidRPr="002457F0">
                    <w:t>What is Kink?</w:t>
                  </w:r>
                </w:p>
                <w:p w:rsidR="002457F0" w:rsidRPr="002457F0" w:rsidRDefault="002457F0" w:rsidP="002457F0">
                  <w:pPr>
                    <w:rPr>
                      <w:b/>
                      <w:bCs/>
                    </w:rPr>
                  </w:pPr>
                  <w:proofErr w:type="gramStart"/>
                  <w:r w:rsidRPr="002457F0">
                    <w:t>A broad range of alternative (non-normative) practices and identities for the purposes of personal and/or erotic pleasure.</w:t>
                  </w:r>
                  <w:proofErr w:type="gramEnd"/>
                  <w:r w:rsidRPr="002457F0">
                    <w:t xml:space="preserve"> </w:t>
                  </w:r>
                  <w:proofErr w:type="gramStart"/>
                  <w:r w:rsidRPr="002457F0">
                    <w:t>Can range from fuzzy handcuffs in the bedroom to full-time master/slave relationship dynamics.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r w:rsidRPr="002457F0">
                    <w:rPr>
                      <w:i/>
                      <w:iCs/>
                    </w:rPr>
                    <w:t xml:space="preserve">Cf. Kinky, </w:t>
                  </w:r>
                  <w:proofErr w:type="spellStart"/>
                  <w:r w:rsidRPr="002457F0">
                    <w:rPr>
                      <w:i/>
                      <w:iCs/>
                    </w:rPr>
                    <w:t>kinkster</w:t>
                  </w:r>
                  <w:proofErr w:type="spellEnd"/>
                </w:p>
                <w:p w:rsidR="002457F0" w:rsidRPr="002457F0" w:rsidRDefault="002457F0" w:rsidP="002457F0">
                  <w:pPr>
                    <w:pStyle w:val="Heading2"/>
                  </w:pPr>
                  <w:r w:rsidRPr="002457F0">
                    <w:t>What is Leather?</w:t>
                  </w:r>
                </w:p>
                <w:p w:rsidR="002457F0" w:rsidRPr="002457F0" w:rsidRDefault="002457F0" w:rsidP="002457F0">
                  <w:pPr>
                    <w:rPr>
                      <w:b/>
                      <w:bCs/>
                    </w:rPr>
                  </w:pPr>
                  <w:proofErr w:type="gramStart"/>
                  <w:r w:rsidRPr="002457F0">
                    <w:t>An identity within the kink community.</w:t>
                  </w:r>
                  <w:proofErr w:type="gramEnd"/>
                  <w:r w:rsidRPr="002457F0">
                    <w:t xml:space="preserve"> </w:t>
                  </w:r>
                  <w:proofErr w:type="gramStart"/>
                  <w:r w:rsidRPr="002457F0">
                    <w:t>Often used by (but not limited to) gay men.</w:t>
                  </w:r>
                  <w:proofErr w:type="gramEnd"/>
                </w:p>
                <w:p w:rsidR="002457F0" w:rsidRPr="002457F0" w:rsidRDefault="002457F0" w:rsidP="002457F0">
                  <w:pPr>
                    <w:pStyle w:val="Heading2"/>
                  </w:pPr>
                  <w:r w:rsidRPr="002457F0">
                    <w:t>What is sexual fetishism?</w:t>
                  </w:r>
                </w:p>
                <w:p w:rsidR="002457F0" w:rsidRPr="002457F0" w:rsidRDefault="002457F0" w:rsidP="002457F0">
                  <w:pPr>
                    <w:rPr>
                      <w:b/>
                      <w:bCs/>
                    </w:rPr>
                  </w:pPr>
                  <w:r w:rsidRPr="002457F0">
                    <w:t>An extreme erotic attraction to anything non-traditionally eroticized. This can be an inanimate object or a particular aspect of a human partner</w:t>
                  </w:r>
                  <w:r>
                    <w:t xml:space="preserve">. </w:t>
                  </w:r>
                  <w:r w:rsidRPr="002457F0">
                    <w:t>Common fetishes include shoes, cigars, and materials such as leather.</w:t>
                  </w:r>
                </w:p>
                <w:p w:rsidR="00C63354" w:rsidRPr="002457F0" w:rsidRDefault="00C63354" w:rsidP="002457F0"/>
              </w:txbxContent>
            </v:textbox>
            <w10:wrap type="through" anchorx="page" anchory="page"/>
          </v:shape>
        </w:pict>
      </w:r>
      <w:r w:rsidR="00870C1D">
        <w:rPr>
          <w:noProof/>
          <w:lang w:bidi="ar-SA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page">
              <wp:posOffset>212090</wp:posOffset>
            </wp:positionH>
            <wp:positionV relativeFrom="page">
              <wp:posOffset>254000</wp:posOffset>
            </wp:positionV>
            <wp:extent cx="7336790" cy="94894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HRA stationary b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9489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641645">
        <w:rPr>
          <w:noProof/>
        </w:rPr>
        <w:pict>
          <v:shape id="Text Box 4" o:spid="_x0000_s1027" type="#_x0000_t202" style="position:absolute;margin-left:846.65pt;margin-top:166.65pt;width:1in;height:1in;z-index:251658752;visibility:visible;mso-position-horizontal-relative:page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" filled="f" stroked="f">
            <v:textbox inset=",7.2pt,,7.2pt">
              <w:txbxContent>
                <w:p w:rsidR="005166A8" w:rsidRDefault="005166A8"/>
              </w:txbxContent>
            </v:textbox>
            <w10:wrap type="through" anchorx="page" anchory="page"/>
          </v:shape>
        </w:pict>
      </w:r>
      <w:r w:rsidR="00641645">
        <w:rPr>
          <w:noProof/>
        </w:rPr>
        <w:pict>
          <v:shape id="Text Box 3" o:spid="_x0000_s1028" type="#_x0000_t202" style="position:absolute;margin-left:152pt;margin-top:166.65pt;width:421.35pt;height:558.05pt;z-index:251657728;visibility:visible;mso-position-horizontal-relative:page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" filled="f" stroked="f">
            <v:textbox inset=",7.2pt,,7.2pt">
              <w:txbxContent>
                <w:p w:rsidR="00007224" w:rsidRPr="003F2130" w:rsidRDefault="00007224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 anchorx="page" anchory="page"/>
          </v:shape>
        </w:pict>
      </w:r>
      <w:bookmarkStart w:id="0" w:name="_GoBack"/>
      <w:bookmarkEnd w:id="0"/>
    </w:p>
    <w:sectPr w:rsidR="00E94BDD" w:rsidSect="000F6B8D">
      <w:pgSz w:w="12240" w:h="15840"/>
      <w:pgMar w:top="117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B9" w:rsidRDefault="00BA28B9" w:rsidP="00180FCC">
      <w:r>
        <w:separator/>
      </w:r>
    </w:p>
  </w:endnote>
  <w:endnote w:type="continuationSeparator" w:id="0">
    <w:p w:rsidR="00BA28B9" w:rsidRDefault="00BA28B9" w:rsidP="0018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B9" w:rsidRDefault="00BA28B9" w:rsidP="00180FCC">
      <w:r>
        <w:separator/>
      </w:r>
    </w:p>
  </w:footnote>
  <w:footnote w:type="continuationSeparator" w:id="0">
    <w:p w:rsidR="00BA28B9" w:rsidRDefault="00BA28B9" w:rsidP="0018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678"/>
    <w:multiLevelType w:val="hybridMultilevel"/>
    <w:tmpl w:val="81B6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98B"/>
    <w:multiLevelType w:val="hybridMultilevel"/>
    <w:tmpl w:val="3D1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docVars>
    <w:docVar w:name="_PubVPasteboard_" w:val="1"/>
    <w:docVar w:name="OpenInPublishingView" w:val="0"/>
  </w:docVars>
  <w:rsids>
    <w:rsidRoot w:val="0035702A"/>
    <w:rsid w:val="00007224"/>
    <w:rsid w:val="00071476"/>
    <w:rsid w:val="000F6B8D"/>
    <w:rsid w:val="00133989"/>
    <w:rsid w:val="00140435"/>
    <w:rsid w:val="00162866"/>
    <w:rsid w:val="00180FCC"/>
    <w:rsid w:val="001F25D5"/>
    <w:rsid w:val="00222C1D"/>
    <w:rsid w:val="002457F0"/>
    <w:rsid w:val="002F0AD3"/>
    <w:rsid w:val="002F2FDC"/>
    <w:rsid w:val="0035702A"/>
    <w:rsid w:val="00360997"/>
    <w:rsid w:val="003F2130"/>
    <w:rsid w:val="00423081"/>
    <w:rsid w:val="005166A8"/>
    <w:rsid w:val="00553412"/>
    <w:rsid w:val="0057740F"/>
    <w:rsid w:val="00641645"/>
    <w:rsid w:val="00870C1D"/>
    <w:rsid w:val="009725EA"/>
    <w:rsid w:val="00983E10"/>
    <w:rsid w:val="00B3589A"/>
    <w:rsid w:val="00B57D3F"/>
    <w:rsid w:val="00BA28B9"/>
    <w:rsid w:val="00C63354"/>
    <w:rsid w:val="00C65598"/>
    <w:rsid w:val="00E94BDD"/>
    <w:rsid w:val="00FC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1D"/>
    <w:pPr>
      <w:spacing w:after="160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7F0"/>
    <w:pPr>
      <w:spacing w:before="240" w:after="40"/>
      <w:outlineLvl w:val="0"/>
    </w:pPr>
    <w:rPr>
      <w:rFonts w:cs="Calibri"/>
      <w:b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C1D"/>
    <w:pPr>
      <w:spacing w:before="240" w:after="0"/>
      <w:outlineLvl w:val="1"/>
    </w:pPr>
    <w:rPr>
      <w:spacing w:val="5"/>
      <w:sz w:val="28"/>
      <w:szCs w:val="28"/>
      <w:u w:val="single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C1D"/>
    <w:pPr>
      <w:spacing w:after="80"/>
      <w:outlineLvl w:val="2"/>
    </w:pPr>
    <w:rPr>
      <w:b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C1D"/>
    <w:pPr>
      <w:spacing w:before="240" w:after="0"/>
      <w:outlineLvl w:val="3"/>
    </w:pPr>
    <w:rPr>
      <w:smallCaps/>
      <w:spacing w:val="10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2C1D"/>
    <w:pPr>
      <w:spacing w:before="200" w:after="0"/>
      <w:outlineLvl w:val="4"/>
    </w:pPr>
    <w:rPr>
      <w:smallCaps/>
      <w:color w:val="325F64"/>
      <w:spacing w:val="10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2C1D"/>
    <w:pPr>
      <w:spacing w:after="0"/>
      <w:outlineLvl w:val="5"/>
    </w:pPr>
    <w:rPr>
      <w:smallCaps/>
      <w:color w:val="438086"/>
      <w:spacing w:val="5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2C1D"/>
    <w:pPr>
      <w:spacing w:after="0"/>
      <w:outlineLvl w:val="6"/>
    </w:pPr>
    <w:rPr>
      <w:b/>
      <w:smallCaps/>
      <w:color w:val="438086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C1D"/>
    <w:pPr>
      <w:spacing w:after="0"/>
      <w:outlineLvl w:val="7"/>
    </w:pPr>
    <w:rPr>
      <w:b/>
      <w:i/>
      <w:smallCaps/>
      <w:color w:val="325F64"/>
      <w:sz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22C1D"/>
    <w:pPr>
      <w:spacing w:after="0"/>
      <w:outlineLvl w:val="8"/>
    </w:pPr>
    <w:rPr>
      <w:b/>
      <w:i/>
      <w:smallCaps/>
      <w:color w:val="213F42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CC"/>
  </w:style>
  <w:style w:type="paragraph" w:styleId="Footer">
    <w:name w:val="footer"/>
    <w:basedOn w:val="Normal"/>
    <w:link w:val="Foot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CC"/>
  </w:style>
  <w:style w:type="paragraph" w:styleId="BalloonText">
    <w:name w:val="Balloon Text"/>
    <w:basedOn w:val="Normal"/>
    <w:link w:val="BalloonTextChar"/>
    <w:uiPriority w:val="99"/>
    <w:semiHidden/>
    <w:unhideWhenUsed/>
    <w:rsid w:val="00983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3E1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"/>
    <w:qFormat/>
    <w:rsid w:val="00222C1D"/>
    <w:pPr>
      <w:pBdr>
        <w:top w:val="single" w:sz="12" w:space="1" w:color="438086"/>
      </w:pBdr>
      <w:spacing w:after="240"/>
    </w:pPr>
    <w:rPr>
      <w:rFonts w:cstheme="majorBidi"/>
      <w:smallCap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9"/>
    <w:rsid w:val="00222C1D"/>
    <w:rPr>
      <w:rFonts w:cstheme="majorBidi"/>
      <w:smallCap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457F0"/>
    <w:rPr>
      <w:rFonts w:cs="Calibri"/>
      <w:b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C1D"/>
    <w:rPr>
      <w:spacing w:val="5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2C1D"/>
    <w:rPr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2C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22C1D"/>
    <w:rPr>
      <w:smallCaps/>
      <w:color w:val="325F6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22C1D"/>
    <w:rPr>
      <w:smallCaps/>
      <w:color w:val="438086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22C1D"/>
    <w:rPr>
      <w:b/>
      <w:smallCaps/>
      <w:color w:val="43808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22C1D"/>
    <w:rPr>
      <w:b/>
      <w:i/>
      <w:smallCaps/>
      <w:color w:val="325F64"/>
    </w:rPr>
  </w:style>
  <w:style w:type="character" w:customStyle="1" w:styleId="Heading9Char">
    <w:name w:val="Heading 9 Char"/>
    <w:basedOn w:val="DefaultParagraphFont"/>
    <w:link w:val="Heading9"/>
    <w:uiPriority w:val="9"/>
    <w:rsid w:val="00222C1D"/>
    <w:rPr>
      <w:b/>
      <w:i/>
      <w:smallCaps/>
      <w:color w:val="213F4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C1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C1D"/>
    <w:pPr>
      <w:spacing w:after="720"/>
      <w:jc w:val="right"/>
    </w:pPr>
    <w:rPr>
      <w:rFonts w:ascii="Cambria" w:eastAsiaTheme="majorEastAsia" w:hAnsi="Cambria" w:cstheme="majorBidi"/>
      <w:sz w:val="20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22C1D"/>
    <w:rPr>
      <w:rFonts w:ascii="Cambria" w:eastAsiaTheme="majorEastAsia" w:hAnsi="Cambria" w:cstheme="majorBidi"/>
      <w:szCs w:val="22"/>
    </w:rPr>
  </w:style>
  <w:style w:type="character" w:styleId="Strong">
    <w:name w:val="Strong"/>
    <w:uiPriority w:val="22"/>
    <w:qFormat/>
    <w:rsid w:val="00222C1D"/>
    <w:rPr>
      <w:b/>
      <w:color w:val="438086"/>
    </w:rPr>
  </w:style>
  <w:style w:type="character" w:styleId="Emphasis">
    <w:name w:val="Emphasis"/>
    <w:uiPriority w:val="20"/>
    <w:qFormat/>
    <w:rsid w:val="00222C1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2C1D"/>
    <w:pPr>
      <w:spacing w:after="0"/>
    </w:pPr>
    <w:rPr>
      <w:sz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2C1D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2C1D"/>
    <w:rPr>
      <w:i/>
      <w:sz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222C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C1D"/>
    <w:pPr>
      <w:pBdr>
        <w:top w:val="single" w:sz="8" w:space="10" w:color="325F64"/>
        <w:left w:val="single" w:sz="8" w:space="10" w:color="325F64"/>
        <w:bottom w:val="single" w:sz="8" w:space="10" w:color="325F64"/>
        <w:right w:val="single" w:sz="8" w:space="10" w:color="325F64"/>
      </w:pBdr>
      <w:shd w:val="clear" w:color="auto" w:fill="438086"/>
      <w:spacing w:before="140" w:after="140"/>
      <w:ind w:left="1440" w:right="1440"/>
    </w:pPr>
    <w:rPr>
      <w:b/>
      <w:i/>
      <w:color w:val="FFFFFF"/>
      <w:sz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C1D"/>
    <w:rPr>
      <w:b/>
      <w:i/>
      <w:color w:val="FFFFFF"/>
      <w:shd w:val="clear" w:color="auto" w:fill="438086"/>
    </w:rPr>
  </w:style>
  <w:style w:type="character" w:styleId="SubtleEmphasis">
    <w:name w:val="Subtle Emphasis"/>
    <w:uiPriority w:val="19"/>
    <w:qFormat/>
    <w:rsid w:val="00222C1D"/>
    <w:rPr>
      <w:i/>
    </w:rPr>
  </w:style>
  <w:style w:type="character" w:styleId="IntenseEmphasis">
    <w:name w:val="Intense Emphasis"/>
    <w:uiPriority w:val="21"/>
    <w:qFormat/>
    <w:rsid w:val="00222C1D"/>
    <w:rPr>
      <w:b/>
      <w:i/>
      <w:color w:val="438086"/>
      <w:spacing w:val="10"/>
    </w:rPr>
  </w:style>
  <w:style w:type="character" w:styleId="SubtleReference">
    <w:name w:val="Subtle Reference"/>
    <w:uiPriority w:val="31"/>
    <w:qFormat/>
    <w:rsid w:val="00222C1D"/>
    <w:rPr>
      <w:b/>
    </w:rPr>
  </w:style>
  <w:style w:type="character" w:styleId="IntenseReference">
    <w:name w:val="Intense Reference"/>
    <w:uiPriority w:val="32"/>
    <w:qFormat/>
    <w:rsid w:val="00222C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22C1D"/>
    <w:rPr>
      <w:rFonts w:ascii="Cambria" w:eastAsiaTheme="majorEastAsia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22C1D"/>
    <w:pPr>
      <w:outlineLvl w:val="9"/>
    </w:pPr>
    <w:rPr>
      <w:lang w:bidi="en-US"/>
    </w:rPr>
  </w:style>
  <w:style w:type="paragraph" w:customStyle="1" w:styleId="Stata">
    <w:name w:val="Stata"/>
    <w:basedOn w:val="Normal"/>
    <w:next w:val="Normal"/>
    <w:uiPriority w:val="1"/>
    <w:qFormat/>
    <w:rsid w:val="00222C1D"/>
    <w:pPr>
      <w:spacing w:after="0"/>
      <w:ind w:right="720"/>
    </w:pPr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CC"/>
  </w:style>
  <w:style w:type="paragraph" w:styleId="Footer">
    <w:name w:val="footer"/>
    <w:basedOn w:val="Normal"/>
    <w:link w:val="Foot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CC"/>
  </w:style>
  <w:style w:type="paragraph" w:styleId="BalloonText">
    <w:name w:val="Balloon Text"/>
    <w:basedOn w:val="Normal"/>
    <w:link w:val="BalloonTextChar"/>
    <w:uiPriority w:val="99"/>
    <w:semiHidden/>
    <w:unhideWhenUsed/>
    <w:rsid w:val="00983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3E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8F4CA-DD44-4CA3-8B49-F4ABF79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 RANDALL</dc:creator>
  <cp:lastModifiedBy>Jess Waldura</cp:lastModifiedBy>
  <cp:revision>6</cp:revision>
  <cp:lastPrinted>2013-07-26T23:05:00Z</cp:lastPrinted>
  <dcterms:created xsi:type="dcterms:W3CDTF">2013-07-26T22:22:00Z</dcterms:created>
  <dcterms:modified xsi:type="dcterms:W3CDTF">2013-07-26T23:07:00Z</dcterms:modified>
</cp:coreProperties>
</file>